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840" w:rsidRDefault="00B63840" w:rsidP="00F86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Первая виртуальная олимпиада по школьному краеведению</w:t>
      </w:r>
    </w:p>
    <w:p w:rsidR="00F860A6" w:rsidRPr="00821698" w:rsidRDefault="00F860A6" w:rsidP="00F86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698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r w:rsidRPr="00780C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первой виртуальной </w:t>
      </w:r>
      <w:r w:rsidRPr="00821698">
        <w:rPr>
          <w:rFonts w:ascii="Times New Roman" w:hAnsi="Times New Roman" w:cs="Times New Roman"/>
          <w:b/>
          <w:sz w:val="28"/>
          <w:szCs w:val="28"/>
        </w:rPr>
        <w:t>олимпиады по школьному краеведению</w:t>
      </w:r>
    </w:p>
    <w:p w:rsidR="00F860A6" w:rsidRPr="00780C6F" w:rsidRDefault="00F860A6" w:rsidP="00F860A6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F860A6" w:rsidRPr="0016636B" w:rsidRDefault="00F860A6" w:rsidP="00F860A6">
      <w:pPr>
        <w:pStyle w:val="2"/>
        <w:widowControl w:val="0"/>
        <w:shd w:val="clear" w:color="auto" w:fill="auto"/>
        <w:tabs>
          <w:tab w:val="left" w:pos="1004"/>
        </w:tabs>
        <w:spacing w:line="240" w:lineRule="auto"/>
        <w:ind w:firstLine="284"/>
        <w:jc w:val="center"/>
        <w:rPr>
          <w:rFonts w:cs="Times New Roman"/>
          <w:sz w:val="28"/>
          <w:szCs w:val="28"/>
        </w:rPr>
      </w:pPr>
      <w:r w:rsidRPr="0016636B">
        <w:rPr>
          <w:rFonts w:cs="Times New Roman"/>
          <w:sz w:val="28"/>
          <w:szCs w:val="28"/>
        </w:rPr>
        <w:t xml:space="preserve">1. </w:t>
      </w:r>
      <w:r w:rsidRPr="0016636B">
        <w:rPr>
          <w:rFonts w:cs="Times New Roman"/>
          <w:sz w:val="28"/>
          <w:szCs w:val="28"/>
          <w:u w:val="single"/>
        </w:rPr>
        <w:t>Атрибуция «экспоната музея».</w:t>
      </w:r>
    </w:p>
    <w:p w:rsidR="00F860A6" w:rsidRDefault="00F860A6" w:rsidP="00F860A6">
      <w:pPr>
        <w:pStyle w:val="2"/>
        <w:widowControl w:val="0"/>
        <w:shd w:val="clear" w:color="auto" w:fill="auto"/>
        <w:tabs>
          <w:tab w:val="left" w:pos="1004"/>
        </w:tabs>
        <w:spacing w:line="240" w:lineRule="auto"/>
        <w:ind w:firstLine="284"/>
        <w:jc w:val="both"/>
      </w:pPr>
      <w:r w:rsidRPr="0016636B">
        <w:rPr>
          <w:rFonts w:cs="Times New Roman"/>
          <w:sz w:val="28"/>
          <w:szCs w:val="28"/>
        </w:rPr>
        <w:t xml:space="preserve">Описать в качестве экспоната музея одну </w:t>
      </w:r>
      <w:r>
        <w:rPr>
          <w:rFonts w:cs="Times New Roman"/>
          <w:sz w:val="28"/>
          <w:szCs w:val="28"/>
        </w:rPr>
        <w:t xml:space="preserve">из </w:t>
      </w:r>
      <w:r w:rsidRPr="0016636B">
        <w:rPr>
          <w:rFonts w:cs="Times New Roman"/>
          <w:sz w:val="28"/>
          <w:szCs w:val="28"/>
        </w:rPr>
        <w:t>работ</w:t>
      </w:r>
      <w:r>
        <w:rPr>
          <w:rFonts w:cs="Times New Roman"/>
          <w:sz w:val="28"/>
          <w:szCs w:val="28"/>
        </w:rPr>
        <w:t xml:space="preserve"> С.С. Косенкова (</w:t>
      </w:r>
      <w:r>
        <w:rPr>
          <w:b/>
          <w:bCs/>
        </w:rPr>
        <w:t>художник</w:t>
      </w:r>
      <w:r>
        <w:t xml:space="preserve">-график, заслуженный </w:t>
      </w:r>
      <w:r>
        <w:rPr>
          <w:b/>
          <w:bCs/>
        </w:rPr>
        <w:t>художник</w:t>
      </w:r>
      <w:r>
        <w:t xml:space="preserve"> РСФСР). </w:t>
      </w:r>
    </w:p>
    <w:p w:rsidR="00F860A6" w:rsidRPr="0016636B" w:rsidRDefault="00F860A6" w:rsidP="00F860A6">
      <w:pPr>
        <w:pStyle w:val="2"/>
        <w:widowControl w:val="0"/>
        <w:shd w:val="clear" w:color="auto" w:fill="auto"/>
        <w:tabs>
          <w:tab w:val="left" w:pos="1004"/>
        </w:tabs>
        <w:spacing w:line="240" w:lineRule="auto"/>
        <w:ind w:firstLine="284"/>
        <w:jc w:val="both"/>
        <w:rPr>
          <w:rFonts w:cs="Times New Roman"/>
          <w:sz w:val="28"/>
          <w:szCs w:val="28"/>
        </w:rPr>
      </w:pPr>
      <w:proofErr w:type="gramStart"/>
      <w:r w:rsidRPr="0016636B">
        <w:rPr>
          <w:rFonts w:cs="Times New Roman"/>
          <w:sz w:val="28"/>
          <w:szCs w:val="28"/>
        </w:rPr>
        <w:t>Это описание (или, по-научному, «атрибуция») должна быть выполнена по общепринятой в музейном деле плану и пунктам.</w:t>
      </w:r>
      <w:proofErr w:type="gramEnd"/>
      <w:r w:rsidRPr="0016636B">
        <w:rPr>
          <w:rFonts w:cs="Times New Roman"/>
          <w:sz w:val="28"/>
          <w:szCs w:val="28"/>
        </w:rPr>
        <w:t xml:space="preserve"> Эти пункты описаны в рекомендациях Е.С. Кузьмина, Л.Я. Ноль, В.В. Черненко, Е.Л. Кощеева, И.Ю. </w:t>
      </w:r>
      <w:proofErr w:type="spellStart"/>
      <w:r w:rsidRPr="0016636B">
        <w:rPr>
          <w:rFonts w:cs="Times New Roman"/>
          <w:sz w:val="28"/>
          <w:szCs w:val="28"/>
        </w:rPr>
        <w:t>Хургина</w:t>
      </w:r>
      <w:proofErr w:type="spellEnd"/>
      <w:r w:rsidRPr="0016636B">
        <w:rPr>
          <w:rFonts w:cs="Times New Roman"/>
          <w:sz w:val="28"/>
          <w:szCs w:val="28"/>
        </w:rPr>
        <w:t xml:space="preserve"> «Краткое описание музейного предмета: информационно-лингвистическое обеспечение» (смотрите в интернете по адресу: </w:t>
      </w:r>
      <w:r w:rsidRPr="00821698">
        <w:rPr>
          <w:rFonts w:cs="Times New Roman"/>
          <w:sz w:val="28"/>
          <w:szCs w:val="28"/>
        </w:rPr>
        <w:t>http://www.museum.ru/future/part03/03020202.htm</w:t>
      </w:r>
      <w:r w:rsidRPr="0016636B">
        <w:rPr>
          <w:rFonts w:cs="Times New Roman"/>
          <w:sz w:val="28"/>
          <w:szCs w:val="28"/>
        </w:rPr>
        <w:t>). К Вашему тексту прикладывается фотография (фотографии) экспоната.</w:t>
      </w:r>
    </w:p>
    <w:p w:rsidR="00F860A6" w:rsidRPr="0016636B" w:rsidRDefault="00F860A6" w:rsidP="00F860A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F860A6" w:rsidRPr="0016636B" w:rsidRDefault="00F860A6" w:rsidP="00F860A6">
      <w:pPr>
        <w:pStyle w:val="2"/>
        <w:shd w:val="clear" w:color="auto" w:fill="auto"/>
        <w:tabs>
          <w:tab w:val="left" w:pos="726"/>
        </w:tabs>
        <w:spacing w:line="240" w:lineRule="auto"/>
        <w:ind w:firstLine="284"/>
        <w:jc w:val="center"/>
        <w:rPr>
          <w:rFonts w:cs="Times New Roman"/>
          <w:sz w:val="28"/>
          <w:szCs w:val="28"/>
        </w:rPr>
      </w:pPr>
      <w:r w:rsidRPr="0016636B">
        <w:rPr>
          <w:rFonts w:cs="Times New Roman"/>
          <w:sz w:val="28"/>
          <w:szCs w:val="28"/>
        </w:rPr>
        <w:t xml:space="preserve">2. </w:t>
      </w:r>
      <w:r w:rsidRPr="0016636B">
        <w:rPr>
          <w:rFonts w:cs="Times New Roman"/>
          <w:sz w:val="28"/>
          <w:szCs w:val="28"/>
          <w:u w:val="single"/>
        </w:rPr>
        <w:t>Конкурс эрудитов</w:t>
      </w:r>
      <w:r w:rsidRPr="0016636B">
        <w:rPr>
          <w:rFonts w:cs="Times New Roman"/>
          <w:sz w:val="28"/>
          <w:szCs w:val="28"/>
        </w:rPr>
        <w:t>.   Ответьте на следующие вопросы:</w:t>
      </w:r>
    </w:p>
    <w:p w:rsidR="00F860A6" w:rsidRPr="0016636B" w:rsidRDefault="00F860A6" w:rsidP="00F860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36B">
        <w:rPr>
          <w:rFonts w:ascii="Times New Roman" w:hAnsi="Times New Roman" w:cs="Times New Roman"/>
          <w:sz w:val="28"/>
          <w:szCs w:val="28"/>
        </w:rPr>
        <w:t xml:space="preserve">2.1. Этот год, 2017 – в России отмечается как Год экологии. </w:t>
      </w:r>
    </w:p>
    <w:p w:rsidR="00F860A6" w:rsidRPr="0016636B" w:rsidRDefault="00F860A6" w:rsidP="00F860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36B">
        <w:rPr>
          <w:rFonts w:ascii="Times New Roman" w:hAnsi="Times New Roman" w:cs="Times New Roman"/>
          <w:sz w:val="28"/>
          <w:szCs w:val="28"/>
        </w:rPr>
        <w:t>Укажите на карте Белгородской области заповедники Белгородской области (таблице №1). Чем больше укажете мест – тем лучше результат.</w:t>
      </w:r>
    </w:p>
    <w:p w:rsidR="00F860A6" w:rsidRDefault="00F860A6" w:rsidP="00F860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6636B">
        <w:rPr>
          <w:rFonts w:ascii="Times New Roman" w:hAnsi="Times New Roman" w:cs="Times New Roman"/>
          <w:sz w:val="28"/>
          <w:szCs w:val="28"/>
        </w:rPr>
        <w:t>На карте и таблице 1 место надо обозначить одинаковым номером.</w:t>
      </w:r>
    </w:p>
    <w:p w:rsidR="00F860A6" w:rsidRPr="0016636B" w:rsidRDefault="00F860A6" w:rsidP="00F860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860A6" w:rsidRPr="00780C6F" w:rsidRDefault="00F860A6" w:rsidP="00F860A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780C6F">
        <w:rPr>
          <w:rFonts w:ascii="Times New Roman" w:hAnsi="Times New Roman" w:cs="Times New Roman"/>
          <w:b/>
        </w:rPr>
        <w:t>Таблица №1.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5"/>
        <w:gridCol w:w="2046"/>
        <w:gridCol w:w="2215"/>
        <w:gridCol w:w="4665"/>
      </w:tblGrid>
      <w:tr w:rsidR="00F860A6" w:rsidRPr="00780C6F" w:rsidTr="00EF0DEE">
        <w:tc>
          <w:tcPr>
            <w:tcW w:w="675" w:type="dxa"/>
          </w:tcPr>
          <w:p w:rsidR="00F860A6" w:rsidRPr="00780C6F" w:rsidRDefault="00F860A6" w:rsidP="00EF0DE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780C6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27" w:type="dxa"/>
          </w:tcPr>
          <w:p w:rsidR="00F860A6" w:rsidRPr="00780C6F" w:rsidRDefault="00F860A6" w:rsidP="00EF0DE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780C6F">
              <w:rPr>
                <w:rFonts w:ascii="Times New Roman" w:hAnsi="Times New Roman" w:cs="Times New Roman"/>
                <w:b/>
              </w:rPr>
              <w:t>Населенный пункт</w:t>
            </w:r>
          </w:p>
        </w:tc>
        <w:tc>
          <w:tcPr>
            <w:tcW w:w="2409" w:type="dxa"/>
          </w:tcPr>
          <w:p w:rsidR="00F860A6" w:rsidRPr="00780C6F" w:rsidRDefault="00F860A6" w:rsidP="00EF0DE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780C6F">
              <w:rPr>
                <w:rFonts w:ascii="Times New Roman" w:hAnsi="Times New Roman" w:cs="Times New Roman"/>
                <w:b/>
              </w:rPr>
              <w:t>Район</w:t>
            </w:r>
          </w:p>
        </w:tc>
        <w:tc>
          <w:tcPr>
            <w:tcW w:w="5103" w:type="dxa"/>
          </w:tcPr>
          <w:p w:rsidR="00F860A6" w:rsidRPr="00780C6F" w:rsidRDefault="00F860A6" w:rsidP="00EF0DE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780C6F">
              <w:rPr>
                <w:rFonts w:ascii="Times New Roman" w:hAnsi="Times New Roman" w:cs="Times New Roman"/>
                <w:b/>
              </w:rPr>
              <w:t>Информация о памятном месте</w:t>
            </w:r>
          </w:p>
        </w:tc>
      </w:tr>
      <w:tr w:rsidR="00F860A6" w:rsidRPr="00780C6F" w:rsidTr="00EF0DEE">
        <w:tc>
          <w:tcPr>
            <w:tcW w:w="675" w:type="dxa"/>
          </w:tcPr>
          <w:p w:rsidR="00F860A6" w:rsidRPr="00780C6F" w:rsidRDefault="00F860A6" w:rsidP="00EF0DE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860A6" w:rsidRPr="00780C6F" w:rsidRDefault="00F860A6" w:rsidP="00EF0DE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860A6" w:rsidRPr="00780C6F" w:rsidRDefault="00F860A6" w:rsidP="00EF0DE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860A6" w:rsidRPr="00780C6F" w:rsidRDefault="00F860A6" w:rsidP="00EF0DE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60A6" w:rsidRPr="00780C6F" w:rsidTr="00EF0DEE">
        <w:tc>
          <w:tcPr>
            <w:tcW w:w="675" w:type="dxa"/>
          </w:tcPr>
          <w:p w:rsidR="00F860A6" w:rsidRPr="00780C6F" w:rsidRDefault="00F860A6" w:rsidP="00EF0DE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860A6" w:rsidRPr="00780C6F" w:rsidRDefault="00F860A6" w:rsidP="00EF0DE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860A6" w:rsidRPr="00780C6F" w:rsidRDefault="00F860A6" w:rsidP="00EF0DE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860A6" w:rsidRPr="00780C6F" w:rsidRDefault="00F860A6" w:rsidP="00EF0DE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60A6" w:rsidRPr="00780C6F" w:rsidTr="00EF0DEE">
        <w:tc>
          <w:tcPr>
            <w:tcW w:w="675" w:type="dxa"/>
          </w:tcPr>
          <w:p w:rsidR="00F860A6" w:rsidRPr="00780C6F" w:rsidRDefault="00F860A6" w:rsidP="00EF0DE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860A6" w:rsidRPr="00780C6F" w:rsidRDefault="00F860A6" w:rsidP="00EF0DE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860A6" w:rsidRPr="00780C6F" w:rsidRDefault="00F860A6" w:rsidP="00EF0DE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860A6" w:rsidRPr="00780C6F" w:rsidRDefault="00F860A6" w:rsidP="00EF0DE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860A6" w:rsidRPr="00780C6F" w:rsidRDefault="00F860A6" w:rsidP="00F860A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F860A6" w:rsidRPr="00821698" w:rsidRDefault="00F860A6" w:rsidP="00F8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698">
        <w:rPr>
          <w:rFonts w:ascii="Times New Roman" w:hAnsi="Times New Roman" w:cs="Times New Roman"/>
          <w:sz w:val="28"/>
          <w:szCs w:val="28"/>
        </w:rPr>
        <w:t>2.2. Покажите на карте Белгорода местонахождение трех первых Белгородских крепостей,  даты их основания и постройки.</w:t>
      </w:r>
    </w:p>
    <w:p w:rsidR="00F860A6" w:rsidRPr="00821698" w:rsidRDefault="00F860A6" w:rsidP="00F8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0A6" w:rsidRPr="00821698" w:rsidRDefault="00F860A6" w:rsidP="00F860A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698">
        <w:rPr>
          <w:rFonts w:ascii="Times New Roman" w:hAnsi="Times New Roman" w:cs="Times New Roman"/>
          <w:sz w:val="28"/>
          <w:szCs w:val="28"/>
        </w:rPr>
        <w:t xml:space="preserve">Один из крупнейших краеведов, посвятивших жизнь изучению истории </w:t>
      </w:r>
      <w:proofErr w:type="gramStart"/>
      <w:r w:rsidRPr="0082169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21698">
        <w:rPr>
          <w:rFonts w:ascii="Times New Roman" w:hAnsi="Times New Roman" w:cs="Times New Roman"/>
          <w:sz w:val="28"/>
          <w:szCs w:val="28"/>
        </w:rPr>
        <w:t xml:space="preserve">. Белгорода. Выпускник </w:t>
      </w:r>
      <w:r w:rsidRPr="00821698">
        <w:rPr>
          <w:rFonts w:ascii="Times New Roman" w:hAnsi="Times New Roman" w:cs="Times New Roman"/>
          <w:iCs/>
          <w:sz w:val="28"/>
          <w:szCs w:val="28"/>
        </w:rPr>
        <w:t xml:space="preserve">Белгородского государственного педагогического института им. М. С. </w:t>
      </w:r>
      <w:proofErr w:type="spellStart"/>
      <w:r w:rsidRPr="00821698">
        <w:rPr>
          <w:rFonts w:ascii="Times New Roman" w:hAnsi="Times New Roman" w:cs="Times New Roman"/>
          <w:iCs/>
          <w:sz w:val="28"/>
          <w:szCs w:val="28"/>
        </w:rPr>
        <w:t>Ольминского</w:t>
      </w:r>
      <w:proofErr w:type="spellEnd"/>
      <w:r w:rsidRPr="00821698">
        <w:rPr>
          <w:rFonts w:ascii="Times New Roman" w:hAnsi="Times New Roman" w:cs="Times New Roman"/>
          <w:iCs/>
          <w:sz w:val="28"/>
          <w:szCs w:val="28"/>
        </w:rPr>
        <w:t xml:space="preserve">, член Союза писателей России, почетный гражданин </w:t>
      </w:r>
      <w:proofErr w:type="gramStart"/>
      <w:r w:rsidRPr="00821698">
        <w:rPr>
          <w:rFonts w:ascii="Times New Roman" w:hAnsi="Times New Roman" w:cs="Times New Roman"/>
          <w:iCs/>
          <w:sz w:val="28"/>
          <w:szCs w:val="28"/>
        </w:rPr>
        <w:t>г</w:t>
      </w:r>
      <w:proofErr w:type="gramEnd"/>
      <w:r w:rsidRPr="00821698">
        <w:rPr>
          <w:rFonts w:ascii="Times New Roman" w:hAnsi="Times New Roman" w:cs="Times New Roman"/>
          <w:iCs/>
          <w:sz w:val="28"/>
          <w:szCs w:val="28"/>
        </w:rPr>
        <w:t>. Белгорода. Автор, соавтор и составитель 45 книг по истории Белгорода и Белгородского края, сам, тем не менее, родился не в Белгороде. Назовите его имя (</w:t>
      </w:r>
      <w:r w:rsidRPr="00821698">
        <w:rPr>
          <w:rFonts w:ascii="Times New Roman" w:hAnsi="Times New Roman" w:cs="Times New Roman"/>
          <w:b/>
          <w:iCs/>
          <w:sz w:val="28"/>
          <w:szCs w:val="28"/>
        </w:rPr>
        <w:t xml:space="preserve">Александр Николаевич </w:t>
      </w:r>
      <w:proofErr w:type="spellStart"/>
      <w:r w:rsidRPr="00821698">
        <w:rPr>
          <w:rFonts w:ascii="Times New Roman" w:hAnsi="Times New Roman" w:cs="Times New Roman"/>
          <w:b/>
          <w:iCs/>
          <w:sz w:val="28"/>
          <w:szCs w:val="28"/>
        </w:rPr>
        <w:t>Крупенков</w:t>
      </w:r>
      <w:proofErr w:type="spellEnd"/>
      <w:r w:rsidRPr="00821698">
        <w:rPr>
          <w:rFonts w:ascii="Times New Roman" w:hAnsi="Times New Roman" w:cs="Times New Roman"/>
          <w:iCs/>
          <w:sz w:val="28"/>
          <w:szCs w:val="28"/>
        </w:rPr>
        <w:t>).</w:t>
      </w:r>
    </w:p>
    <w:p w:rsidR="00F860A6" w:rsidRPr="00821698" w:rsidRDefault="00F860A6" w:rsidP="00F860A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698">
        <w:rPr>
          <w:rFonts w:ascii="Times New Roman" w:hAnsi="Times New Roman" w:cs="Times New Roman"/>
          <w:sz w:val="28"/>
          <w:szCs w:val="28"/>
        </w:rPr>
        <w:t>Памятник актеру М. С. Щепкину ныне расположен у здания Областного академического драматического театра, однако ранее он находился в другом месте. Когда и где впервые в Белгороде был установлен памятник? (</w:t>
      </w:r>
      <w:r w:rsidRPr="00821698">
        <w:rPr>
          <w:rFonts w:ascii="Times New Roman" w:hAnsi="Times New Roman" w:cs="Times New Roman"/>
          <w:b/>
          <w:sz w:val="28"/>
          <w:szCs w:val="28"/>
        </w:rPr>
        <w:t>1988 г, перед Смоленским собором</w:t>
      </w:r>
      <w:r w:rsidRPr="00821698">
        <w:rPr>
          <w:rFonts w:ascii="Times New Roman" w:hAnsi="Times New Roman" w:cs="Times New Roman"/>
          <w:sz w:val="28"/>
          <w:szCs w:val="28"/>
        </w:rPr>
        <w:t>)</w:t>
      </w:r>
    </w:p>
    <w:p w:rsidR="00F860A6" w:rsidRPr="00821698" w:rsidRDefault="00F860A6" w:rsidP="00F860A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698">
        <w:rPr>
          <w:rFonts w:ascii="Times New Roman" w:hAnsi="Times New Roman" w:cs="Times New Roman"/>
          <w:sz w:val="28"/>
          <w:szCs w:val="28"/>
        </w:rPr>
        <w:t>В 1924 г. по инициативе музейного работника П.И. Барышникова в Белгороде был открыт Белгородский государственный историко-краеведческий музей как филиал Курского губернского музея краеведения. Где он разместился? (</w:t>
      </w:r>
      <w:r w:rsidRPr="00821698">
        <w:rPr>
          <w:rFonts w:ascii="Times New Roman" w:hAnsi="Times New Roman" w:cs="Times New Roman"/>
          <w:b/>
          <w:sz w:val="28"/>
          <w:szCs w:val="28"/>
        </w:rPr>
        <w:t>В одном из зданий бывшего Свято-Троицкого мужского монастыря</w:t>
      </w:r>
      <w:r w:rsidRPr="00821698">
        <w:rPr>
          <w:rFonts w:ascii="Times New Roman" w:hAnsi="Times New Roman" w:cs="Times New Roman"/>
          <w:sz w:val="28"/>
          <w:szCs w:val="28"/>
        </w:rPr>
        <w:t>).</w:t>
      </w:r>
    </w:p>
    <w:p w:rsidR="00F860A6" w:rsidRPr="00821698" w:rsidRDefault="00F860A6" w:rsidP="00F860A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21698">
        <w:rPr>
          <w:rFonts w:ascii="Times New Roman" w:hAnsi="Times New Roman" w:cs="Times New Roman"/>
          <w:sz w:val="28"/>
          <w:szCs w:val="28"/>
        </w:rPr>
        <w:t>Памятник Владимиру Святому находится сегодня на проспекте Ватутина, рядом с Пушкинской библиотекой-музеем. Чем знаменито это место? (</w:t>
      </w:r>
      <w:r w:rsidRPr="00821698">
        <w:rPr>
          <w:rFonts w:ascii="Times New Roman" w:hAnsi="Times New Roman" w:cs="Times New Roman"/>
          <w:b/>
          <w:sz w:val="28"/>
          <w:szCs w:val="28"/>
        </w:rPr>
        <w:t xml:space="preserve">По преданию, именно отсюда благословил Белгород Владыка </w:t>
      </w:r>
      <w:proofErr w:type="spellStart"/>
      <w:r w:rsidRPr="00821698">
        <w:rPr>
          <w:rFonts w:ascii="Times New Roman" w:hAnsi="Times New Roman" w:cs="Times New Roman"/>
          <w:b/>
          <w:sz w:val="28"/>
          <w:szCs w:val="28"/>
        </w:rPr>
        <w:t>Иоасаф</w:t>
      </w:r>
      <w:proofErr w:type="spellEnd"/>
      <w:r w:rsidRPr="00821698">
        <w:rPr>
          <w:rFonts w:ascii="Times New Roman" w:hAnsi="Times New Roman" w:cs="Times New Roman"/>
          <w:b/>
          <w:sz w:val="28"/>
          <w:szCs w:val="28"/>
        </w:rPr>
        <w:t>, уезжая из него в Прилуки</w:t>
      </w:r>
      <w:r w:rsidRPr="0082169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860A6" w:rsidRPr="00821698" w:rsidRDefault="00F860A6" w:rsidP="00F860A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698">
        <w:rPr>
          <w:rFonts w:ascii="Times New Roman" w:hAnsi="Times New Roman" w:cs="Times New Roman"/>
          <w:sz w:val="28"/>
          <w:szCs w:val="28"/>
        </w:rPr>
        <w:t xml:space="preserve">Когда и где впервые была заложена Преображенская церковь в Белгороде? Почему позднее ее стали называть «церковью на базаре»? </w:t>
      </w:r>
      <w:proofErr w:type="gramStart"/>
      <w:r w:rsidRPr="00821698">
        <w:rPr>
          <w:rFonts w:ascii="Times New Roman" w:hAnsi="Times New Roman" w:cs="Times New Roman"/>
          <w:sz w:val="28"/>
          <w:szCs w:val="28"/>
        </w:rPr>
        <w:t xml:space="preserve">(Первая деревянная Преображенская церковь была заложена </w:t>
      </w:r>
      <w:proofErr w:type="spellStart"/>
      <w:r w:rsidRPr="00821698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821698">
        <w:rPr>
          <w:rFonts w:ascii="Times New Roman" w:hAnsi="Times New Roman" w:cs="Times New Roman"/>
          <w:sz w:val="28"/>
          <w:szCs w:val="28"/>
        </w:rPr>
        <w:t xml:space="preserve">. 1626 г. на левом берегу реки </w:t>
      </w:r>
      <w:proofErr w:type="spellStart"/>
      <w:r w:rsidRPr="00821698">
        <w:rPr>
          <w:rFonts w:ascii="Times New Roman" w:hAnsi="Times New Roman" w:cs="Times New Roman"/>
          <w:sz w:val="28"/>
          <w:szCs w:val="28"/>
        </w:rPr>
        <w:t>Везелки</w:t>
      </w:r>
      <w:proofErr w:type="spellEnd"/>
      <w:r w:rsidRPr="00821698">
        <w:rPr>
          <w:rFonts w:ascii="Times New Roman" w:hAnsi="Times New Roman" w:cs="Times New Roman"/>
          <w:sz w:val="28"/>
          <w:szCs w:val="28"/>
        </w:rPr>
        <w:t>, поблизости от Рождество-Богородицкого монастыря.</w:t>
      </w:r>
      <w:proofErr w:type="gramEnd"/>
      <w:r w:rsidRPr="008216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1698">
        <w:rPr>
          <w:rFonts w:ascii="Times New Roman" w:hAnsi="Times New Roman" w:cs="Times New Roman"/>
          <w:sz w:val="28"/>
          <w:szCs w:val="28"/>
        </w:rPr>
        <w:t>После перенесения на новое место  - на Базарной площади по улице Курской (</w:t>
      </w:r>
      <w:r w:rsidRPr="00821698">
        <w:rPr>
          <w:rFonts w:ascii="Times New Roman" w:hAnsi="Times New Roman" w:cs="Times New Roman"/>
          <w:b/>
          <w:sz w:val="28"/>
          <w:szCs w:val="28"/>
        </w:rPr>
        <w:t>ныне улица танкиста Попова) – Преображенский собор часто называли «церковью на базаре»</w:t>
      </w:r>
      <w:r w:rsidRPr="00821698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F860A6" w:rsidRPr="00821698" w:rsidRDefault="00F860A6" w:rsidP="00F860A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698">
        <w:rPr>
          <w:rFonts w:ascii="Times New Roman" w:hAnsi="Times New Roman" w:cs="Times New Roman"/>
          <w:sz w:val="28"/>
          <w:szCs w:val="28"/>
        </w:rPr>
        <w:t>На сегодняшний день это – старейшее здание города Белгорода. На его строительство пожертвовал крупную сумму денег один из самых известных русских царей, о чем свидетельствует табличка на здании. О каком здании идет речь? (</w:t>
      </w:r>
      <w:proofErr w:type="spellStart"/>
      <w:r w:rsidRPr="00821698">
        <w:rPr>
          <w:rFonts w:ascii="Times New Roman" w:hAnsi="Times New Roman" w:cs="Times New Roman"/>
          <w:b/>
          <w:sz w:val="28"/>
          <w:szCs w:val="28"/>
        </w:rPr>
        <w:t>Успено-Никольский</w:t>
      </w:r>
      <w:proofErr w:type="spellEnd"/>
      <w:r w:rsidRPr="00821698">
        <w:rPr>
          <w:rFonts w:ascii="Times New Roman" w:hAnsi="Times New Roman" w:cs="Times New Roman"/>
          <w:b/>
          <w:sz w:val="28"/>
          <w:szCs w:val="28"/>
        </w:rPr>
        <w:t xml:space="preserve"> собор в Белгороде, на строительство которого Петр I пожаловал 100 рублей</w:t>
      </w:r>
      <w:r w:rsidRPr="00821698">
        <w:rPr>
          <w:rFonts w:ascii="Times New Roman" w:hAnsi="Times New Roman" w:cs="Times New Roman"/>
          <w:sz w:val="28"/>
          <w:szCs w:val="28"/>
        </w:rPr>
        <w:t>).</w:t>
      </w:r>
    </w:p>
    <w:p w:rsidR="00F860A6" w:rsidRPr="00821698" w:rsidRDefault="00F860A6" w:rsidP="00F860A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698">
        <w:rPr>
          <w:rFonts w:ascii="Times New Roman" w:hAnsi="Times New Roman" w:cs="Times New Roman"/>
          <w:sz w:val="28"/>
          <w:szCs w:val="28"/>
        </w:rPr>
        <w:t xml:space="preserve">Русский философ, публицист, литературный критик, уроженец </w:t>
      </w:r>
      <w:proofErr w:type="gramStart"/>
      <w:r w:rsidRPr="0082169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21698">
        <w:rPr>
          <w:rFonts w:ascii="Times New Roman" w:hAnsi="Times New Roman" w:cs="Times New Roman"/>
          <w:sz w:val="28"/>
          <w:szCs w:val="28"/>
        </w:rPr>
        <w:t>. Белгорода. Первый биограф Ф. М. Достоевского. Активный участник Комитета по присуждению Пушкинских премий. Состоял в переписке с Л. Н. Толстым. Кто это? (</w:t>
      </w:r>
      <w:r w:rsidRPr="00821698">
        <w:rPr>
          <w:rFonts w:ascii="Times New Roman" w:hAnsi="Times New Roman" w:cs="Times New Roman"/>
          <w:b/>
          <w:sz w:val="28"/>
          <w:szCs w:val="28"/>
        </w:rPr>
        <w:t>Н. Н. Страхов</w:t>
      </w:r>
      <w:r w:rsidRPr="00821698">
        <w:rPr>
          <w:rFonts w:ascii="Times New Roman" w:hAnsi="Times New Roman" w:cs="Times New Roman"/>
          <w:sz w:val="28"/>
          <w:szCs w:val="28"/>
        </w:rPr>
        <w:t>).</w:t>
      </w:r>
    </w:p>
    <w:p w:rsidR="00F860A6" w:rsidRPr="00821698" w:rsidRDefault="00F860A6" w:rsidP="00F860A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698">
        <w:rPr>
          <w:rFonts w:ascii="Times New Roman" w:hAnsi="Times New Roman" w:cs="Times New Roman"/>
          <w:sz w:val="28"/>
          <w:szCs w:val="28"/>
        </w:rPr>
        <w:t>Один из талантливейших музыкальных деятелей своего времени, он родился и умер крепостным. Уроженец теперешней Белгородской области. Основоположник жанра оратории в России. Разработав собственную систему вокально-слухового воспитания, фактически обрел право именоваться основателем новой школы пения. Будучи одним из образованнейших людей своего времени, первым в России выработал в области полифонии терминологию, адекватную европейской. Памятник ему ныне установлен в Белгороде. О ком идет речь? (</w:t>
      </w:r>
      <w:r w:rsidRPr="00821698">
        <w:rPr>
          <w:rFonts w:ascii="Times New Roman" w:hAnsi="Times New Roman" w:cs="Times New Roman"/>
          <w:b/>
          <w:sz w:val="28"/>
          <w:szCs w:val="28"/>
        </w:rPr>
        <w:t>С. А. Дегтярев</w:t>
      </w:r>
      <w:r w:rsidRPr="00821698">
        <w:rPr>
          <w:rFonts w:ascii="Times New Roman" w:hAnsi="Times New Roman" w:cs="Times New Roman"/>
          <w:sz w:val="28"/>
          <w:szCs w:val="28"/>
        </w:rPr>
        <w:t>).</w:t>
      </w:r>
    </w:p>
    <w:p w:rsidR="00F860A6" w:rsidRPr="00821698" w:rsidRDefault="00F860A6" w:rsidP="00F860A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698">
        <w:rPr>
          <w:rFonts w:ascii="Times New Roman" w:hAnsi="Times New Roman" w:cs="Times New Roman"/>
          <w:sz w:val="28"/>
          <w:szCs w:val="28"/>
        </w:rPr>
        <w:t xml:space="preserve"> Одна из «визитных карточек» Белгорода; название ее происходит от итальянского слова. Архитектурные постройки такого типа не вполне характерны для отечественной культуры. Носит статус символа Белгородского района. Что это и где находится? (Часовня-ротонда, расположена на северном въезде в </w:t>
      </w:r>
      <w:proofErr w:type="gramStart"/>
      <w:r w:rsidRPr="0082169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21698">
        <w:rPr>
          <w:rFonts w:ascii="Times New Roman" w:hAnsi="Times New Roman" w:cs="Times New Roman"/>
          <w:sz w:val="28"/>
          <w:szCs w:val="28"/>
        </w:rPr>
        <w:t>. Белгород на автомагистрали Москва-Симферополь).</w:t>
      </w:r>
    </w:p>
    <w:p w:rsidR="00F860A6" w:rsidRPr="00821698" w:rsidRDefault="00F860A6" w:rsidP="00F8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0A6" w:rsidRPr="00821698" w:rsidRDefault="00F860A6" w:rsidP="00F860A6">
      <w:pPr>
        <w:pStyle w:val="2"/>
        <w:shd w:val="clear" w:color="auto" w:fill="auto"/>
        <w:spacing w:line="240" w:lineRule="auto"/>
        <w:ind w:firstLine="284"/>
        <w:jc w:val="center"/>
        <w:rPr>
          <w:rFonts w:cs="Times New Roman"/>
          <w:sz w:val="28"/>
          <w:szCs w:val="28"/>
          <w:u w:val="single"/>
        </w:rPr>
      </w:pPr>
      <w:r w:rsidRPr="00821698">
        <w:rPr>
          <w:rFonts w:cs="Times New Roman"/>
          <w:sz w:val="28"/>
          <w:szCs w:val="28"/>
        </w:rPr>
        <w:t>3. Анкета участника</w:t>
      </w:r>
      <w:r>
        <w:rPr>
          <w:rFonts w:cs="Times New Roman"/>
          <w:sz w:val="28"/>
          <w:szCs w:val="28"/>
        </w:rPr>
        <w:t xml:space="preserve"> </w:t>
      </w:r>
      <w:r w:rsidRPr="00821698">
        <w:rPr>
          <w:rFonts w:cs="Times New Roman"/>
          <w:bCs/>
          <w:kern w:val="36"/>
          <w:sz w:val="28"/>
          <w:szCs w:val="28"/>
        </w:rPr>
        <w:t>первой виртуальной олимпиады по школьному краеведению</w:t>
      </w:r>
      <w:r w:rsidRPr="00821698">
        <w:rPr>
          <w:rFonts w:cs="Times New Roman"/>
          <w:sz w:val="28"/>
          <w:szCs w:val="28"/>
          <w:u w:val="single"/>
        </w:rPr>
        <w:t xml:space="preserve"> </w:t>
      </w:r>
    </w:p>
    <w:p w:rsidR="00F860A6" w:rsidRPr="00821698" w:rsidRDefault="00F860A6" w:rsidP="00F860A6">
      <w:pPr>
        <w:pStyle w:val="2"/>
        <w:shd w:val="clear" w:color="auto" w:fill="auto"/>
        <w:spacing w:line="240" w:lineRule="auto"/>
        <w:ind w:firstLine="284"/>
        <w:jc w:val="both"/>
        <w:rPr>
          <w:rFonts w:cs="Times New Roman"/>
          <w:sz w:val="28"/>
          <w:szCs w:val="28"/>
        </w:rPr>
      </w:pPr>
    </w:p>
    <w:p w:rsidR="00F860A6" w:rsidRPr="00821698" w:rsidRDefault="00F860A6" w:rsidP="00F860A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821698">
        <w:rPr>
          <w:rFonts w:ascii="Times New Roman" w:eastAsia="Times New Roman" w:hAnsi="Times New Roman" w:cs="Times New Roman"/>
          <w:sz w:val="28"/>
          <w:szCs w:val="28"/>
        </w:rPr>
        <w:t>Фамилия, имя, отчество  участника ______________________________</w:t>
      </w:r>
    </w:p>
    <w:p w:rsidR="00F860A6" w:rsidRPr="00821698" w:rsidRDefault="00F860A6" w:rsidP="00F860A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821698">
        <w:rPr>
          <w:rFonts w:ascii="Times New Roman" w:eastAsia="Times New Roman" w:hAnsi="Times New Roman" w:cs="Times New Roman"/>
          <w:sz w:val="28"/>
          <w:szCs w:val="28"/>
        </w:rPr>
        <w:t xml:space="preserve">Класс __________________       Возраст _________________ лет </w:t>
      </w:r>
    </w:p>
    <w:p w:rsidR="00F860A6" w:rsidRPr="00821698" w:rsidRDefault="00F860A6" w:rsidP="00F860A6">
      <w:pPr>
        <w:tabs>
          <w:tab w:val="left" w:pos="8789"/>
          <w:tab w:val="left" w:pos="8931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821698">
        <w:rPr>
          <w:rFonts w:ascii="Times New Roman" w:eastAsia="Times New Roman" w:hAnsi="Times New Roman" w:cs="Times New Roman"/>
          <w:sz w:val="28"/>
          <w:szCs w:val="28"/>
        </w:rPr>
        <w:t>Образовательная организация (школа) 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Pr="0082169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F860A6" w:rsidRPr="00821698" w:rsidRDefault="00F860A6" w:rsidP="00F860A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821698">
        <w:rPr>
          <w:rFonts w:ascii="Times New Roman" w:eastAsia="Times New Roman" w:hAnsi="Times New Roman" w:cs="Times New Roman"/>
          <w:sz w:val="28"/>
          <w:szCs w:val="28"/>
        </w:rPr>
        <w:t>Электронная почта участника 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821698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F860A6" w:rsidRPr="00821698" w:rsidRDefault="00F860A6" w:rsidP="00F860A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821698">
        <w:rPr>
          <w:rFonts w:ascii="Times New Roman" w:eastAsia="Times New Roman" w:hAnsi="Times New Roman" w:cs="Times New Roman"/>
          <w:sz w:val="28"/>
          <w:szCs w:val="28"/>
        </w:rPr>
        <w:t>Контактный телефон участника 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821698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F860A6" w:rsidRPr="00821698" w:rsidRDefault="00F860A6" w:rsidP="00F860A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821698">
        <w:rPr>
          <w:rFonts w:ascii="Times New Roman" w:eastAsia="Times New Roman" w:hAnsi="Times New Roman" w:cs="Times New Roman"/>
          <w:sz w:val="28"/>
          <w:szCs w:val="28"/>
        </w:rPr>
        <w:t>Фамилия, имя, отчество руководителя 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821698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F860A6" w:rsidRPr="00821698" w:rsidRDefault="00F860A6" w:rsidP="00F860A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821698">
        <w:rPr>
          <w:rFonts w:ascii="Times New Roman" w:eastAsia="Times New Roman" w:hAnsi="Times New Roman" w:cs="Times New Roman"/>
          <w:sz w:val="28"/>
          <w:szCs w:val="28"/>
        </w:rPr>
        <w:t>Должность руководителя 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821698">
        <w:rPr>
          <w:rFonts w:ascii="Times New Roman" w:eastAsia="Times New Roman" w:hAnsi="Times New Roman" w:cs="Times New Roman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821698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F860A6" w:rsidRPr="00821698" w:rsidRDefault="00F860A6" w:rsidP="00F860A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821698">
        <w:rPr>
          <w:rFonts w:ascii="Times New Roman" w:eastAsia="Times New Roman" w:hAnsi="Times New Roman" w:cs="Times New Roman"/>
          <w:sz w:val="28"/>
          <w:szCs w:val="28"/>
        </w:rPr>
        <w:lastRenderedPageBreak/>
        <w:t>Электронная почта руководителя 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821698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F860A6" w:rsidRPr="00821698" w:rsidRDefault="00F860A6" w:rsidP="00F860A6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821698">
        <w:rPr>
          <w:rFonts w:ascii="Times New Roman" w:eastAsia="Times New Roman" w:hAnsi="Times New Roman" w:cs="Times New Roman"/>
          <w:sz w:val="28"/>
          <w:szCs w:val="28"/>
        </w:rPr>
        <w:t>Контактный телефон руководителя _______________________________</w:t>
      </w:r>
    </w:p>
    <w:p w:rsidR="00F860A6" w:rsidRDefault="00F860A6" w:rsidP="00F860A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78D" w:rsidRDefault="00C9178D" w:rsidP="00F860A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78D" w:rsidRPr="00C9178D" w:rsidRDefault="00C9178D" w:rsidP="00F860A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работы направлять по адресу: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pushbm</w:t>
      </w:r>
      <w:proofErr w:type="spellEnd"/>
      <w:r w:rsidRPr="00C9178D">
        <w:rPr>
          <w:rFonts w:ascii="Times New Roman" w:hAnsi="Times New Roman" w:cs="Times New Roman"/>
          <w:b/>
          <w:sz w:val="28"/>
          <w:szCs w:val="28"/>
        </w:rPr>
        <w:t>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C9178D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C917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C9178D">
        <w:rPr>
          <w:rFonts w:ascii="Times New Roman" w:hAnsi="Times New Roman" w:cs="Times New Roman"/>
          <w:b/>
          <w:sz w:val="36"/>
          <w:szCs w:val="28"/>
        </w:rPr>
        <w:t>обязательной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пометкой ОЛИМПИАДА 1</w:t>
      </w:r>
    </w:p>
    <w:p w:rsidR="00BC4552" w:rsidRDefault="00BC4552"/>
    <w:sectPr w:rsidR="00BC4552" w:rsidSect="00BC4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33636"/>
    <w:multiLevelType w:val="multilevel"/>
    <w:tmpl w:val="269EC6B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>
    <w:nsid w:val="43AA1D11"/>
    <w:multiLevelType w:val="multilevel"/>
    <w:tmpl w:val="8800DB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F860A6"/>
    <w:rsid w:val="00AB2F9C"/>
    <w:rsid w:val="00B62230"/>
    <w:rsid w:val="00B63840"/>
    <w:rsid w:val="00BC4552"/>
    <w:rsid w:val="00C9178D"/>
    <w:rsid w:val="00F86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0A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0A6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F860A6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F860A6"/>
    <w:pPr>
      <w:shd w:val="clear" w:color="auto" w:fill="FFFFFF"/>
      <w:spacing w:after="0" w:line="346" w:lineRule="exact"/>
      <w:ind w:hanging="340"/>
    </w:pPr>
    <w:rPr>
      <w:rFonts w:ascii="Times New Roman" w:eastAsia="Times New Roman" w:hAnsi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739</Words>
  <Characters>4216</Characters>
  <Application>Microsoft Office Word</Application>
  <DocSecurity>0</DocSecurity>
  <Lines>35</Lines>
  <Paragraphs>9</Paragraphs>
  <ScaleCrop>false</ScaleCrop>
  <Company/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ПБМ</dc:creator>
  <cp:keywords/>
  <dc:description/>
  <cp:lastModifiedBy>ПБМ</cp:lastModifiedBy>
  <cp:revision>3</cp:revision>
  <dcterms:created xsi:type="dcterms:W3CDTF">2017-04-07T12:42:00Z</dcterms:created>
  <dcterms:modified xsi:type="dcterms:W3CDTF">2017-04-07T12:45:00Z</dcterms:modified>
</cp:coreProperties>
</file>